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350" w:rsidRPr="007A433E" w:rsidRDefault="003D4350" w:rsidP="003D4350">
      <w:pPr>
        <w:rPr>
          <w:sz w:val="28"/>
          <w:szCs w:val="28"/>
        </w:rPr>
      </w:pPr>
      <w:r w:rsidRPr="007A433E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</w:t>
      </w:r>
      <w:r w:rsidRPr="007A433E">
        <w:rPr>
          <w:sz w:val="28"/>
          <w:szCs w:val="28"/>
        </w:rPr>
        <w:t xml:space="preserve">                                                                                       Приложение № 1</w:t>
      </w:r>
    </w:p>
    <w:p w:rsidR="003D4350" w:rsidRPr="00E4168E" w:rsidRDefault="003D4350" w:rsidP="003D4350">
      <w:pPr>
        <w:autoSpaceDE w:val="0"/>
        <w:autoSpaceDN w:val="0"/>
        <w:adjustRightInd w:val="0"/>
        <w:contextualSpacing/>
        <w:jc w:val="right"/>
        <w:rPr>
          <w:bCs/>
          <w:sz w:val="28"/>
          <w:szCs w:val="28"/>
        </w:rPr>
      </w:pPr>
      <w:proofErr w:type="gramStart"/>
      <w:r w:rsidRPr="00E4168E">
        <w:rPr>
          <w:bCs/>
          <w:sz w:val="28"/>
          <w:szCs w:val="28"/>
        </w:rPr>
        <w:t xml:space="preserve">к </w:t>
      </w:r>
      <w:r>
        <w:rPr>
          <w:bCs/>
          <w:sz w:val="28"/>
          <w:szCs w:val="28"/>
        </w:rPr>
        <w:t xml:space="preserve"> </w:t>
      </w:r>
      <w:r w:rsidRPr="00E4168E">
        <w:rPr>
          <w:bCs/>
          <w:sz w:val="28"/>
          <w:szCs w:val="28"/>
        </w:rPr>
        <w:t>муниципальн</w:t>
      </w:r>
      <w:r>
        <w:rPr>
          <w:bCs/>
          <w:sz w:val="28"/>
          <w:szCs w:val="28"/>
        </w:rPr>
        <w:t>ой</w:t>
      </w:r>
      <w:proofErr w:type="gramEnd"/>
      <w:r w:rsidRPr="00E4168E">
        <w:rPr>
          <w:bCs/>
          <w:sz w:val="28"/>
          <w:szCs w:val="28"/>
        </w:rPr>
        <w:t xml:space="preserve"> программ</w:t>
      </w:r>
      <w:r>
        <w:rPr>
          <w:bCs/>
          <w:sz w:val="28"/>
          <w:szCs w:val="28"/>
        </w:rPr>
        <w:t>е</w:t>
      </w:r>
    </w:p>
    <w:p w:rsidR="003D4350" w:rsidRPr="00E4168E" w:rsidRDefault="003D4350" w:rsidP="003D4350">
      <w:pPr>
        <w:autoSpaceDE w:val="0"/>
        <w:autoSpaceDN w:val="0"/>
        <w:adjustRightInd w:val="0"/>
        <w:contextualSpacing/>
        <w:jc w:val="right"/>
        <w:rPr>
          <w:sz w:val="28"/>
          <w:szCs w:val="28"/>
        </w:rPr>
      </w:pPr>
      <w:r w:rsidRPr="00E4168E">
        <w:rPr>
          <w:sz w:val="28"/>
          <w:szCs w:val="28"/>
        </w:rPr>
        <w:t xml:space="preserve">Шенкурского муниципального округа </w:t>
      </w:r>
    </w:p>
    <w:p w:rsidR="003D4350" w:rsidRDefault="003D4350" w:rsidP="003D4350">
      <w:pPr>
        <w:autoSpaceDE w:val="0"/>
        <w:autoSpaceDN w:val="0"/>
        <w:adjustRightInd w:val="0"/>
        <w:contextualSpacing/>
        <w:jc w:val="right"/>
        <w:rPr>
          <w:sz w:val="28"/>
          <w:szCs w:val="28"/>
        </w:rPr>
      </w:pPr>
      <w:r w:rsidRPr="00E4168E">
        <w:rPr>
          <w:sz w:val="28"/>
          <w:szCs w:val="28"/>
        </w:rPr>
        <w:t>Архангельской области</w:t>
      </w:r>
    </w:p>
    <w:p w:rsidR="003D4350" w:rsidRDefault="003D4350" w:rsidP="003D4350">
      <w:pPr>
        <w:autoSpaceDE w:val="0"/>
        <w:autoSpaceDN w:val="0"/>
        <w:adjustRightInd w:val="0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«Укрепление общественного здоровья</w:t>
      </w:r>
    </w:p>
    <w:p w:rsidR="003D4350" w:rsidRPr="00E4168E" w:rsidRDefault="003D4350" w:rsidP="003D4350">
      <w:pPr>
        <w:autoSpaceDE w:val="0"/>
        <w:autoSpaceDN w:val="0"/>
        <w:adjustRightInd w:val="0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в Шенкурском муниципальном округе»</w:t>
      </w:r>
    </w:p>
    <w:p w:rsidR="003D4350" w:rsidRPr="00E4168E" w:rsidRDefault="003D4350" w:rsidP="003D4350">
      <w:pPr>
        <w:autoSpaceDE w:val="0"/>
        <w:autoSpaceDN w:val="0"/>
        <w:adjustRightInd w:val="0"/>
        <w:ind w:firstLine="540"/>
        <w:contextualSpacing/>
        <w:jc w:val="center"/>
        <w:rPr>
          <w:b/>
          <w:bCs/>
          <w:sz w:val="28"/>
          <w:szCs w:val="28"/>
        </w:rPr>
      </w:pPr>
    </w:p>
    <w:p w:rsidR="003D4350" w:rsidRPr="00E4168E" w:rsidRDefault="003D4350" w:rsidP="003D4350">
      <w:pPr>
        <w:autoSpaceDE w:val="0"/>
        <w:autoSpaceDN w:val="0"/>
        <w:adjustRightInd w:val="0"/>
        <w:ind w:firstLine="540"/>
        <w:contextualSpacing/>
        <w:jc w:val="center"/>
        <w:rPr>
          <w:b/>
          <w:bCs/>
          <w:sz w:val="28"/>
          <w:szCs w:val="28"/>
        </w:rPr>
      </w:pPr>
    </w:p>
    <w:p w:rsidR="003D4350" w:rsidRPr="00E4168E" w:rsidRDefault="003D4350" w:rsidP="003D4350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E4168E">
        <w:rPr>
          <w:sz w:val="28"/>
          <w:szCs w:val="28"/>
        </w:rPr>
        <w:t>Перечень</w:t>
      </w:r>
    </w:p>
    <w:p w:rsidR="003D4350" w:rsidRPr="00E4168E" w:rsidRDefault="003D4350" w:rsidP="003D4350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E4168E">
        <w:rPr>
          <w:sz w:val="28"/>
          <w:szCs w:val="28"/>
        </w:rPr>
        <w:t>целевых показателей муниципальной программы</w:t>
      </w:r>
    </w:p>
    <w:p w:rsidR="003D4350" w:rsidRPr="00E4168E" w:rsidRDefault="003D4350" w:rsidP="003D4350">
      <w:pPr>
        <w:pStyle w:val="ConsPlusNonforma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4168E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</w:p>
    <w:p w:rsidR="003D4350" w:rsidRPr="00E4168E" w:rsidRDefault="003D4350" w:rsidP="003D4350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E4168E">
        <w:rPr>
          <w:sz w:val="28"/>
          <w:szCs w:val="28"/>
        </w:rPr>
        <w:t>«</w:t>
      </w:r>
      <w:r>
        <w:rPr>
          <w:sz w:val="28"/>
          <w:szCs w:val="28"/>
        </w:rPr>
        <w:t>Укрепление общественного здоровья в Шенкурском муниципальном округе</w:t>
      </w:r>
      <w:r w:rsidRPr="00E4168E">
        <w:rPr>
          <w:sz w:val="28"/>
          <w:szCs w:val="28"/>
        </w:rPr>
        <w:t>»</w:t>
      </w:r>
    </w:p>
    <w:p w:rsidR="003D4350" w:rsidRPr="00E4168E" w:rsidRDefault="003D4350" w:rsidP="003D4350">
      <w:pPr>
        <w:autoSpaceDE w:val="0"/>
        <w:autoSpaceDN w:val="0"/>
        <w:adjustRightInd w:val="0"/>
        <w:contextualSpacing/>
        <w:jc w:val="center"/>
        <w:rPr>
          <w:sz w:val="20"/>
          <w:szCs w:val="20"/>
        </w:rPr>
      </w:pPr>
    </w:p>
    <w:p w:rsidR="003D4350" w:rsidRPr="00E4168E" w:rsidRDefault="003D4350" w:rsidP="003D4350">
      <w:pPr>
        <w:autoSpaceDE w:val="0"/>
        <w:autoSpaceDN w:val="0"/>
        <w:adjustRightInd w:val="0"/>
        <w:contextualSpacing/>
        <w:jc w:val="center"/>
        <w:rPr>
          <w:sz w:val="20"/>
          <w:szCs w:val="20"/>
        </w:rPr>
      </w:pPr>
    </w:p>
    <w:p w:rsidR="003D4350" w:rsidRPr="00E4168E" w:rsidRDefault="003D4350" w:rsidP="003D4350">
      <w:pPr>
        <w:autoSpaceDE w:val="0"/>
        <w:autoSpaceDN w:val="0"/>
        <w:adjustRightInd w:val="0"/>
        <w:ind w:right="-710"/>
        <w:contextualSpacing/>
        <w:rPr>
          <w:sz w:val="20"/>
          <w:szCs w:val="20"/>
        </w:rPr>
      </w:pPr>
      <w:proofErr w:type="gramStart"/>
      <w:r w:rsidRPr="00E4168E">
        <w:rPr>
          <w:sz w:val="28"/>
          <w:szCs w:val="28"/>
        </w:rPr>
        <w:t>Ответственный  исполнитель</w:t>
      </w:r>
      <w:proofErr w:type="gramEnd"/>
      <w:r>
        <w:rPr>
          <w:sz w:val="28"/>
          <w:szCs w:val="28"/>
        </w:rPr>
        <w:t>:</w:t>
      </w:r>
      <w:r w:rsidRPr="00E416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Отдел по социальным вопросам администрации Шенкурского муниципального округа Архангельской области </w:t>
      </w:r>
    </w:p>
    <w:p w:rsidR="003D4350" w:rsidRPr="00E4168E" w:rsidRDefault="003D4350" w:rsidP="003D4350">
      <w:pPr>
        <w:autoSpaceDE w:val="0"/>
        <w:autoSpaceDN w:val="0"/>
        <w:adjustRightInd w:val="0"/>
        <w:ind w:right="-710"/>
        <w:contextualSpacing/>
        <w:jc w:val="center"/>
        <w:rPr>
          <w:sz w:val="20"/>
          <w:szCs w:val="20"/>
        </w:rPr>
      </w:pP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5"/>
        <w:gridCol w:w="1982"/>
        <w:gridCol w:w="1133"/>
        <w:gridCol w:w="997"/>
        <w:gridCol w:w="993"/>
        <w:gridCol w:w="992"/>
        <w:gridCol w:w="1134"/>
      </w:tblGrid>
      <w:tr w:rsidR="003D4350" w:rsidRPr="00E4168E" w:rsidTr="007A433E"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  <w:szCs w:val="20"/>
              </w:rPr>
            </w:pPr>
            <w:r w:rsidRPr="00E4168E">
              <w:rPr>
                <w:bCs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  <w:szCs w:val="20"/>
              </w:rPr>
            </w:pPr>
            <w:r w:rsidRPr="00E4168E">
              <w:rPr>
                <w:bCs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  <w:szCs w:val="20"/>
              </w:rPr>
            </w:pPr>
            <w:r w:rsidRPr="00E4168E">
              <w:rPr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4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  <w:szCs w:val="20"/>
              </w:rPr>
            </w:pPr>
            <w:r w:rsidRPr="00E4168E">
              <w:rPr>
                <w:bCs/>
                <w:sz w:val="20"/>
                <w:szCs w:val="20"/>
              </w:rPr>
              <w:t>Значения целевых показателей</w:t>
            </w:r>
          </w:p>
        </w:tc>
      </w:tr>
      <w:tr w:rsidR="003D4350" w:rsidRPr="00E4168E" w:rsidTr="007A433E"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  <w:szCs w:val="20"/>
              </w:rPr>
            </w:pPr>
            <w:r w:rsidRPr="00E4168E">
              <w:rPr>
                <w:bCs/>
                <w:sz w:val="20"/>
                <w:szCs w:val="20"/>
              </w:rPr>
              <w:t xml:space="preserve">базовый </w:t>
            </w:r>
            <w:r>
              <w:rPr>
                <w:bCs/>
                <w:sz w:val="20"/>
                <w:szCs w:val="20"/>
              </w:rPr>
              <w:t>2024</w:t>
            </w:r>
            <w:r w:rsidRPr="00E4168E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  <w:szCs w:val="20"/>
              </w:rPr>
            </w:pPr>
            <w:r w:rsidRPr="00E4168E">
              <w:rPr>
                <w:bCs/>
                <w:sz w:val="20"/>
                <w:szCs w:val="20"/>
              </w:rPr>
              <w:t>202</w:t>
            </w:r>
            <w:r>
              <w:rPr>
                <w:bCs/>
                <w:sz w:val="20"/>
                <w:szCs w:val="20"/>
              </w:rPr>
              <w:t>5</w:t>
            </w:r>
            <w:r w:rsidRPr="00E4168E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  <w:szCs w:val="20"/>
              </w:rPr>
            </w:pPr>
            <w:r w:rsidRPr="00E4168E">
              <w:rPr>
                <w:bCs/>
                <w:sz w:val="20"/>
                <w:szCs w:val="20"/>
              </w:rPr>
              <w:t>202</w:t>
            </w:r>
            <w:r>
              <w:rPr>
                <w:bCs/>
                <w:sz w:val="20"/>
                <w:szCs w:val="20"/>
              </w:rPr>
              <w:t>6</w:t>
            </w:r>
            <w:r w:rsidRPr="00E4168E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  <w:szCs w:val="20"/>
              </w:rPr>
            </w:pPr>
            <w:r w:rsidRPr="00E4168E">
              <w:rPr>
                <w:bCs/>
                <w:sz w:val="20"/>
                <w:szCs w:val="20"/>
              </w:rPr>
              <w:t>202</w:t>
            </w:r>
            <w:r>
              <w:rPr>
                <w:bCs/>
                <w:sz w:val="20"/>
                <w:szCs w:val="20"/>
              </w:rPr>
              <w:t>7</w:t>
            </w:r>
            <w:r w:rsidRPr="00E4168E">
              <w:rPr>
                <w:bCs/>
                <w:sz w:val="20"/>
                <w:szCs w:val="20"/>
              </w:rPr>
              <w:t xml:space="preserve"> год</w:t>
            </w:r>
          </w:p>
        </w:tc>
      </w:tr>
      <w:tr w:rsidR="003D4350" w:rsidRPr="00E4168E" w:rsidTr="007A433E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  <w:szCs w:val="20"/>
              </w:rPr>
            </w:pPr>
            <w:r w:rsidRPr="00E416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  <w:szCs w:val="20"/>
              </w:rPr>
            </w:pPr>
            <w:r w:rsidRPr="00E416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  <w:szCs w:val="20"/>
              </w:rPr>
            </w:pPr>
            <w:r w:rsidRPr="00E416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  <w:szCs w:val="20"/>
              </w:rPr>
            </w:pPr>
            <w:r w:rsidRPr="00E4168E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  <w:szCs w:val="20"/>
              </w:rPr>
            </w:pPr>
            <w:r w:rsidRPr="00E4168E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  <w:szCs w:val="20"/>
              </w:rPr>
            </w:pPr>
            <w:r w:rsidRPr="00E4168E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  <w:szCs w:val="20"/>
              </w:rPr>
            </w:pPr>
            <w:r w:rsidRPr="00E4168E">
              <w:rPr>
                <w:bCs/>
                <w:sz w:val="20"/>
                <w:szCs w:val="20"/>
              </w:rPr>
              <w:t>7</w:t>
            </w:r>
          </w:p>
        </w:tc>
      </w:tr>
      <w:tr w:rsidR="003D4350" w:rsidRPr="00E4168E" w:rsidTr="007A433E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 Количество проведенных в учреждениях образования и культуры мероприятий, направленных на популяризацию здорового образа жизни, занятий физической культурой и спортом, правильного питания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Default="003D4350" w:rsidP="007A433E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Отдел по социальным вопросам администрации Шенкурского муниципального округа; </w:t>
            </w:r>
          </w:p>
          <w:p w:rsidR="003D4350" w:rsidRDefault="003D4350" w:rsidP="007A433E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Управление образования Шенкурского муниципального округа;</w:t>
            </w:r>
          </w:p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Отдел культуры, туризма, спорта и молодежной политики администрации Шенкурского муниципального округа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7A433E" w:rsidRDefault="003D4350" w:rsidP="007A433E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единица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</w:t>
            </w:r>
          </w:p>
        </w:tc>
      </w:tr>
      <w:tr w:rsidR="003D4350" w:rsidRPr="00E4168E" w:rsidTr="007A433E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 Количество проведенных информационно-пропагандистских работ, направленных на пропаганду здорового образа жизни, отказ от вредных привычек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Default="003D4350" w:rsidP="007A433E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Отдел по социальным вопросам администрации Шенкурского муниципального округа; </w:t>
            </w:r>
          </w:p>
          <w:p w:rsidR="003D4350" w:rsidRDefault="003D4350" w:rsidP="007A433E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Управление образования Шенкурского </w:t>
            </w:r>
            <w:r>
              <w:rPr>
                <w:bCs/>
                <w:sz w:val="20"/>
                <w:szCs w:val="20"/>
              </w:rPr>
              <w:lastRenderedPageBreak/>
              <w:t>муниципального округа;</w:t>
            </w:r>
          </w:p>
          <w:p w:rsidR="003D4350" w:rsidRPr="00E4168E" w:rsidRDefault="003D4350" w:rsidP="007A433E">
            <w:pPr>
              <w:autoSpaceDE w:val="0"/>
              <w:autoSpaceDN w:val="0"/>
              <w:adjustRightInd w:val="0"/>
              <w:ind w:firstLine="708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Отдел культуры, туризма, спорта и молодежной политики администрации Шенкурского муниципального округа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 w:rsidRPr="00FA7079">
              <w:rPr>
                <w:bCs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</w:tr>
      <w:tr w:rsidR="003D4350" w:rsidRPr="00E4168E" w:rsidTr="007A433E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3. Количество проведенных массовых акций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Default="003D4350" w:rsidP="007A433E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Отдел по социальным вопросам администрации Шенкурского муниципального округа; </w:t>
            </w:r>
          </w:p>
          <w:p w:rsidR="003D4350" w:rsidRDefault="003D4350" w:rsidP="007A433E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Управление образования Шенкурского муниципального округа;</w:t>
            </w:r>
          </w:p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Отдел культуры, туризма, спорта и молодежной политики администрации Шенкурского муниципального округа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 w:rsidRPr="00FA7079">
              <w:rPr>
                <w:bCs/>
                <w:sz w:val="20"/>
                <w:szCs w:val="20"/>
              </w:rPr>
              <w:t>единица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3D4350" w:rsidRPr="00E4168E" w:rsidTr="007A433E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4. Оказание содействия ГБУЗ Архангельской области «Шенкурская ЦРБ им. </w:t>
            </w:r>
            <w:proofErr w:type="spellStart"/>
            <w:r>
              <w:rPr>
                <w:bCs/>
                <w:sz w:val="20"/>
                <w:szCs w:val="20"/>
              </w:rPr>
              <w:t>Приорова</w:t>
            </w:r>
            <w:proofErr w:type="spellEnd"/>
            <w:r>
              <w:rPr>
                <w:bCs/>
                <w:sz w:val="20"/>
                <w:szCs w:val="20"/>
              </w:rPr>
              <w:t xml:space="preserve"> Н.Н.» по информированию населения при организации выездов специалистов для проведения профилактических медицинских осмотров и диспансеризации населения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Default="003D4350" w:rsidP="007A433E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Отдел по социальным вопросам администрации Шенкурского муниципального округа; </w:t>
            </w:r>
          </w:p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ГБУЗ Архангельской области «Шенкурская ЦРБ им. </w:t>
            </w:r>
            <w:proofErr w:type="spellStart"/>
            <w:r>
              <w:rPr>
                <w:bCs/>
                <w:sz w:val="20"/>
                <w:szCs w:val="20"/>
              </w:rPr>
              <w:t>Приорова</w:t>
            </w:r>
            <w:proofErr w:type="spellEnd"/>
            <w:r>
              <w:rPr>
                <w:bCs/>
                <w:sz w:val="20"/>
                <w:szCs w:val="20"/>
              </w:rPr>
              <w:t xml:space="preserve"> Н.Н.»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 w:rsidRPr="00FA7079">
              <w:rPr>
                <w:bCs/>
                <w:sz w:val="20"/>
                <w:szCs w:val="20"/>
              </w:rPr>
              <w:t>единица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3D4350" w:rsidRPr="00E4168E" w:rsidTr="007A433E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 Количество проведенных физкультурно-спортивных мероприятий на территории Шенкурского муниципального округа для всех возрастных категорий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Default="003D4350" w:rsidP="007A433E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Отдел по социальным вопросам администрации Шенкурского муниципального округа; </w:t>
            </w:r>
          </w:p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Отдел культуры, туризма, спорта и молодежной политики администрации Шенкурского </w:t>
            </w:r>
            <w:r>
              <w:rPr>
                <w:bCs/>
                <w:sz w:val="20"/>
                <w:szCs w:val="20"/>
              </w:rPr>
              <w:lastRenderedPageBreak/>
              <w:t>муниципального округа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 w:rsidRPr="00FA7079">
              <w:rPr>
                <w:bCs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</w:tr>
    </w:tbl>
    <w:p w:rsidR="003D4350" w:rsidRDefault="003D4350" w:rsidP="003D4350">
      <w:pPr>
        <w:autoSpaceDE w:val="0"/>
        <w:autoSpaceDN w:val="0"/>
        <w:adjustRightInd w:val="0"/>
        <w:contextualSpacing/>
        <w:jc w:val="center"/>
        <w:rPr>
          <w:bCs/>
          <w:sz w:val="28"/>
          <w:szCs w:val="28"/>
        </w:rPr>
      </w:pPr>
    </w:p>
    <w:p w:rsidR="003D4350" w:rsidRPr="00E4168E" w:rsidRDefault="003D4350" w:rsidP="003D4350">
      <w:pPr>
        <w:autoSpaceDE w:val="0"/>
        <w:autoSpaceDN w:val="0"/>
        <w:adjustRightInd w:val="0"/>
        <w:contextualSpacing/>
        <w:jc w:val="center"/>
        <w:rPr>
          <w:bCs/>
          <w:sz w:val="28"/>
          <w:szCs w:val="28"/>
        </w:rPr>
      </w:pPr>
      <w:r w:rsidRPr="00E4168E">
        <w:rPr>
          <w:bCs/>
          <w:sz w:val="28"/>
          <w:szCs w:val="28"/>
        </w:rPr>
        <w:t>Порядок расчета и источники информации о значениях</w:t>
      </w:r>
    </w:p>
    <w:p w:rsidR="003D4350" w:rsidRPr="00E4168E" w:rsidRDefault="003D4350" w:rsidP="003D4350">
      <w:pPr>
        <w:autoSpaceDE w:val="0"/>
        <w:autoSpaceDN w:val="0"/>
        <w:adjustRightInd w:val="0"/>
        <w:contextualSpacing/>
        <w:jc w:val="center"/>
        <w:rPr>
          <w:bCs/>
          <w:sz w:val="28"/>
          <w:szCs w:val="28"/>
        </w:rPr>
      </w:pPr>
      <w:r w:rsidRPr="00E4168E">
        <w:rPr>
          <w:bCs/>
          <w:sz w:val="28"/>
          <w:szCs w:val="28"/>
        </w:rPr>
        <w:t>целевых показателей муниципальной программы</w:t>
      </w:r>
    </w:p>
    <w:p w:rsidR="003D4350" w:rsidRPr="00E4168E" w:rsidRDefault="003D4350" w:rsidP="003D4350">
      <w:pPr>
        <w:autoSpaceDE w:val="0"/>
        <w:autoSpaceDN w:val="0"/>
        <w:adjustRightInd w:val="0"/>
        <w:contextualSpacing/>
        <w:jc w:val="both"/>
        <w:outlineLvl w:val="0"/>
        <w:rPr>
          <w:bCs/>
        </w:rPr>
      </w:pP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080"/>
        <w:gridCol w:w="2520"/>
        <w:gridCol w:w="2756"/>
      </w:tblGrid>
      <w:tr w:rsidR="003D4350" w:rsidRPr="00E4168E" w:rsidTr="007A433E">
        <w:trPr>
          <w:trHeight w:val="400"/>
          <w:tblCellSpacing w:w="5" w:type="nil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pStyle w:val="ConsPlusCell"/>
              <w:contextualSpacing/>
              <w:jc w:val="center"/>
              <w:rPr>
                <w:sz w:val="20"/>
                <w:szCs w:val="20"/>
              </w:rPr>
            </w:pPr>
            <w:r w:rsidRPr="00E4168E">
              <w:rPr>
                <w:sz w:val="20"/>
                <w:szCs w:val="20"/>
              </w:rPr>
              <w:t>Наименование целевых показателей</w:t>
            </w:r>
            <w:r w:rsidRPr="00E4168E">
              <w:rPr>
                <w:sz w:val="20"/>
                <w:szCs w:val="20"/>
              </w:rPr>
              <w:br/>
              <w:t xml:space="preserve"> муниципальной программы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pStyle w:val="ConsPlusCell"/>
              <w:contextualSpacing/>
              <w:jc w:val="center"/>
              <w:rPr>
                <w:sz w:val="20"/>
                <w:szCs w:val="20"/>
              </w:rPr>
            </w:pPr>
            <w:r w:rsidRPr="00E4168E">
              <w:rPr>
                <w:sz w:val="20"/>
                <w:szCs w:val="20"/>
              </w:rPr>
              <w:t>Порядок расчета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pStyle w:val="ConsPlusCell"/>
              <w:contextualSpacing/>
              <w:jc w:val="center"/>
              <w:rPr>
                <w:sz w:val="20"/>
                <w:szCs w:val="20"/>
              </w:rPr>
            </w:pPr>
            <w:r w:rsidRPr="00E4168E">
              <w:rPr>
                <w:sz w:val="20"/>
                <w:szCs w:val="20"/>
              </w:rPr>
              <w:t>Источники информации</w:t>
            </w:r>
          </w:p>
        </w:tc>
      </w:tr>
      <w:tr w:rsidR="003D4350" w:rsidRPr="00E4168E" w:rsidTr="007A433E">
        <w:trPr>
          <w:tblCellSpacing w:w="5" w:type="nil"/>
        </w:trPr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pStyle w:val="ConsPlusCell"/>
              <w:contextualSpacing/>
              <w:jc w:val="center"/>
              <w:rPr>
                <w:sz w:val="20"/>
                <w:szCs w:val="20"/>
              </w:rPr>
            </w:pPr>
            <w:r w:rsidRPr="00E4168E"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pStyle w:val="ConsPlusCell"/>
              <w:contextualSpacing/>
              <w:jc w:val="center"/>
              <w:rPr>
                <w:sz w:val="20"/>
                <w:szCs w:val="20"/>
              </w:rPr>
            </w:pPr>
            <w:r w:rsidRPr="00E4168E">
              <w:rPr>
                <w:sz w:val="20"/>
                <w:szCs w:val="20"/>
              </w:rPr>
              <w:t>2</w:t>
            </w:r>
          </w:p>
        </w:tc>
        <w:tc>
          <w:tcPr>
            <w:tcW w:w="2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pStyle w:val="ConsPlusCell"/>
              <w:contextualSpacing/>
              <w:jc w:val="center"/>
              <w:rPr>
                <w:sz w:val="20"/>
                <w:szCs w:val="20"/>
              </w:rPr>
            </w:pPr>
            <w:r w:rsidRPr="00E4168E">
              <w:rPr>
                <w:sz w:val="20"/>
                <w:szCs w:val="20"/>
              </w:rPr>
              <w:t>3</w:t>
            </w:r>
          </w:p>
        </w:tc>
      </w:tr>
      <w:tr w:rsidR="003D4350" w:rsidRPr="00E4168E" w:rsidTr="007A433E">
        <w:trPr>
          <w:tblCellSpacing w:w="5" w:type="nil"/>
        </w:trPr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pStyle w:val="ConsPlusCell"/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 Количество проведенных в учреждениях образования и культуры мероприятий, направленных на популяризацию здорового образа жизни, занятий физической культурой и спортом, правильного питания</w:t>
            </w:r>
            <w:r w:rsidRPr="00E4168E" w:rsidDel="00792676">
              <w:rPr>
                <w:sz w:val="20"/>
                <w:szCs w:val="20"/>
              </w:rPr>
              <w:t xml:space="preserve"> </w:t>
            </w:r>
            <w:r w:rsidRPr="00E4168E">
              <w:rPr>
                <w:sz w:val="20"/>
                <w:szCs w:val="20"/>
              </w:rPr>
              <w:t xml:space="preserve">                 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ED66CE">
            <w:pPr>
              <w:pStyle w:val="ConsPlusCell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Default="003D4350" w:rsidP="007A433E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Управление образования Шенкурского муниципального округа;</w:t>
            </w:r>
          </w:p>
          <w:p w:rsidR="003D4350" w:rsidRPr="00E4168E" w:rsidRDefault="003D4350" w:rsidP="007A433E">
            <w:pPr>
              <w:pStyle w:val="ConsPlusCell"/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Отдел культуры, туризма, спорта и молодежной политики администрации Шенкурского муниципального округа</w:t>
            </w:r>
          </w:p>
        </w:tc>
      </w:tr>
      <w:tr w:rsidR="003D4350" w:rsidRPr="00E4168E" w:rsidTr="007A433E">
        <w:trPr>
          <w:tblCellSpacing w:w="5" w:type="nil"/>
        </w:trPr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pStyle w:val="ConsPlusCell"/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 Количество проведенных информационно-пропагандистских работ, направленных на пропаганду здорового образа жизни, отказ от вредных привычек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ED66CE">
            <w:pPr>
              <w:pStyle w:val="ConsPlusCell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Default="003D4350" w:rsidP="007A433E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Управление образования Шенкурского муниципального округа;</w:t>
            </w:r>
          </w:p>
          <w:p w:rsidR="003D4350" w:rsidRPr="00E4168E" w:rsidRDefault="003D4350" w:rsidP="007A433E">
            <w:pPr>
              <w:pStyle w:val="ConsPlusCell"/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Отдел культуры, туризма, спорта и молодежной политики администрации Шенкурского муниципального округа</w:t>
            </w:r>
          </w:p>
        </w:tc>
      </w:tr>
      <w:tr w:rsidR="003D4350" w:rsidRPr="00E4168E" w:rsidTr="007A433E">
        <w:trPr>
          <w:tblCellSpacing w:w="5" w:type="nil"/>
        </w:trPr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pStyle w:val="ConsPlusCell"/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 Количество проведенных массовых акций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ED66CE">
            <w:pPr>
              <w:pStyle w:val="ConsPlusCell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bookmarkStart w:id="0" w:name="_GoBack"/>
            <w:bookmarkEnd w:id="0"/>
          </w:p>
        </w:tc>
        <w:tc>
          <w:tcPr>
            <w:tcW w:w="2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Default="003D4350" w:rsidP="007A433E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Управление образования Шенкурского муниципального округа;</w:t>
            </w:r>
          </w:p>
          <w:p w:rsidR="003D4350" w:rsidRPr="00E4168E" w:rsidRDefault="003D4350" w:rsidP="007A433E">
            <w:pPr>
              <w:pStyle w:val="ConsPlusCell"/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Отдел культуры, туризма, спорта и молодежной политики администрации Шенкурского муниципального округа</w:t>
            </w:r>
          </w:p>
        </w:tc>
      </w:tr>
      <w:tr w:rsidR="003D4350" w:rsidRPr="00E4168E" w:rsidTr="007A433E">
        <w:trPr>
          <w:tblCellSpacing w:w="5" w:type="nil"/>
        </w:trPr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pStyle w:val="ConsPlusCell"/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4. Оказание содействия ГБУЗ Архангельской области «Шенкурская ЦРБ им. </w:t>
            </w:r>
            <w:proofErr w:type="spellStart"/>
            <w:r>
              <w:rPr>
                <w:bCs/>
                <w:sz w:val="20"/>
                <w:szCs w:val="20"/>
              </w:rPr>
              <w:t>Приорова</w:t>
            </w:r>
            <w:proofErr w:type="spellEnd"/>
            <w:r>
              <w:rPr>
                <w:bCs/>
                <w:sz w:val="20"/>
                <w:szCs w:val="20"/>
              </w:rPr>
              <w:t xml:space="preserve"> Н.Н.» по информированию населения при организации выездов специалистов для проведения профилактических медицинских осмотров и диспансеризации населения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ED66CE">
            <w:pPr>
              <w:pStyle w:val="ConsPlusCell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Default="003D4350" w:rsidP="007A433E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Отдел по социальным вопросам администрации Шенкурского муниципального округа; </w:t>
            </w:r>
          </w:p>
          <w:p w:rsidR="003D4350" w:rsidRPr="00E4168E" w:rsidRDefault="003D4350" w:rsidP="007A433E">
            <w:pPr>
              <w:pStyle w:val="ConsPlusCell"/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ГБУЗ Архангельской области «Шенкурская ЦРБ им. </w:t>
            </w:r>
            <w:proofErr w:type="spellStart"/>
            <w:r>
              <w:rPr>
                <w:bCs/>
                <w:sz w:val="20"/>
                <w:szCs w:val="20"/>
              </w:rPr>
              <w:t>Приорова</w:t>
            </w:r>
            <w:proofErr w:type="spellEnd"/>
            <w:r>
              <w:rPr>
                <w:bCs/>
                <w:sz w:val="20"/>
                <w:szCs w:val="20"/>
              </w:rPr>
              <w:t xml:space="preserve"> Н.Н.»</w:t>
            </w:r>
          </w:p>
        </w:tc>
      </w:tr>
      <w:tr w:rsidR="003D4350" w:rsidRPr="00E4168E" w:rsidTr="007A433E">
        <w:trPr>
          <w:tblCellSpacing w:w="5" w:type="nil"/>
        </w:trPr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7A433E">
            <w:pPr>
              <w:pStyle w:val="ConsPlusCell"/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 Количество проведенных физкультурно-спортивных мероприятий на территории Шенкурского муниципального округа для всех возрастных категорий</w:t>
            </w:r>
            <w:r w:rsidRPr="00E4168E">
              <w:rPr>
                <w:sz w:val="20"/>
                <w:szCs w:val="20"/>
              </w:rPr>
              <w:t xml:space="preserve">  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Pr="00E4168E" w:rsidRDefault="003D4350" w:rsidP="00ED66CE">
            <w:pPr>
              <w:pStyle w:val="ConsPlusCell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0" w:rsidRDefault="003D4350" w:rsidP="007A433E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Управление образования Шенкурского муниципального округа;</w:t>
            </w:r>
          </w:p>
          <w:p w:rsidR="003D4350" w:rsidRPr="00E4168E" w:rsidRDefault="003D4350" w:rsidP="007A433E">
            <w:pPr>
              <w:pStyle w:val="ConsPlusCell"/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Отдел культуры, туризма, спорта и молодежной политики администрации Шенкурского муниципального округа</w:t>
            </w:r>
          </w:p>
        </w:tc>
      </w:tr>
    </w:tbl>
    <w:p w:rsidR="003D4350" w:rsidRDefault="003D4350" w:rsidP="003D4350">
      <w:pPr>
        <w:autoSpaceDE w:val="0"/>
        <w:autoSpaceDN w:val="0"/>
        <w:adjustRightInd w:val="0"/>
        <w:ind w:firstLine="540"/>
        <w:contextualSpacing/>
        <w:jc w:val="both"/>
      </w:pPr>
    </w:p>
    <w:p w:rsidR="003D4350" w:rsidRDefault="003D4350"/>
    <w:sectPr w:rsidR="003D4350" w:rsidSect="00386B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350"/>
    <w:rsid w:val="003D4350"/>
    <w:rsid w:val="00ED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548E4"/>
  <w15:chartTrackingRefBased/>
  <w15:docId w15:val="{63FD9172-4644-436B-8AFF-C5500D912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3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D435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D43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Лукошкова Татьяна Владимировна</dc:creator>
  <cp:keywords/>
  <dc:description/>
  <cp:lastModifiedBy>РайАдм - Лукошкова Татьяна Владимировна</cp:lastModifiedBy>
  <cp:revision>2</cp:revision>
  <dcterms:created xsi:type="dcterms:W3CDTF">2024-10-03T11:15:00Z</dcterms:created>
  <dcterms:modified xsi:type="dcterms:W3CDTF">2024-10-03T11:17:00Z</dcterms:modified>
</cp:coreProperties>
</file>